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0390" w14:textId="77ECDC50" w:rsidR="00BB2CB4" w:rsidRDefault="00B07D09">
      <w:pPr>
        <w:rPr>
          <w:b/>
          <w:bCs/>
          <w:sz w:val="28"/>
          <w:szCs w:val="28"/>
          <w:u w:val="single"/>
          <w:lang w:val="en-US"/>
        </w:rPr>
      </w:pPr>
      <w:r w:rsidRPr="00B07D09">
        <w:rPr>
          <w:b/>
          <w:bCs/>
          <w:sz w:val="28"/>
          <w:szCs w:val="28"/>
          <w:u w:val="single"/>
          <w:lang w:val="en-US"/>
        </w:rPr>
        <w:t xml:space="preserve">A critical analysis of the BG clustering model developed </w:t>
      </w:r>
    </w:p>
    <w:p w14:paraId="54CCE0A6" w14:textId="52D3163F" w:rsidR="00B07D09" w:rsidRDefault="00B07D09">
      <w:pPr>
        <w:rPr>
          <w:b/>
          <w:bCs/>
          <w:sz w:val="28"/>
          <w:szCs w:val="28"/>
          <w:u w:val="single"/>
          <w:lang w:val="en-US"/>
        </w:rPr>
      </w:pPr>
    </w:p>
    <w:p w14:paraId="070955D8" w14:textId="3E581505" w:rsidR="00B07D09" w:rsidRDefault="00B07D0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Background of model:</w:t>
      </w:r>
    </w:p>
    <w:p w14:paraId="542B2347" w14:textId="1CC19C80" w:rsidR="00B07D09" w:rsidRDefault="00B07D09" w:rsidP="00B07D0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Used BG formalism for airway segments, following the work of Safaei et al. </w:t>
      </w:r>
      <w:r w:rsidR="00714170">
        <w:rPr>
          <w:i/>
          <w:iCs/>
          <w:sz w:val="24"/>
          <w:szCs w:val="24"/>
          <w:lang w:val="en-US"/>
        </w:rPr>
        <w:t xml:space="preserve">u </w:t>
      </w:r>
      <w:r w:rsidR="00714170">
        <w:rPr>
          <w:sz w:val="24"/>
          <w:szCs w:val="24"/>
          <w:lang w:val="en-US"/>
        </w:rPr>
        <w:t xml:space="preserve">and </w:t>
      </w:r>
      <w:r w:rsidR="00714170">
        <w:rPr>
          <w:i/>
          <w:iCs/>
          <w:sz w:val="24"/>
          <w:szCs w:val="24"/>
          <w:lang w:val="en-US"/>
        </w:rPr>
        <w:t xml:space="preserve">v </w:t>
      </w:r>
      <w:r w:rsidR="00714170">
        <w:rPr>
          <w:sz w:val="24"/>
          <w:szCs w:val="24"/>
          <w:lang w:val="en-US"/>
        </w:rPr>
        <w:t>represents the pressure and airflow respectively.</w:t>
      </w:r>
    </w:p>
    <w:p w14:paraId="4C72FC2C" w14:textId="307983E5" w:rsidR="00B07D09" w:rsidRDefault="00B07D09" w:rsidP="00B07D09">
      <w:pPr>
        <w:pStyle w:val="ListParagraph"/>
        <w:numPr>
          <w:ilvl w:val="1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Non-terminating airways that transport air towards the acinus are modeled using the </w:t>
      </w:r>
      <w:r w:rsidR="00714170">
        <w:rPr>
          <w:sz w:val="24"/>
          <w:szCs w:val="24"/>
          <w:lang w:val="en-US"/>
        </w:rPr>
        <w:t>RCI pressure-flow type.</w:t>
      </w:r>
    </w:p>
    <w:p w14:paraId="7E015F62" w14:textId="382EB6AE" w:rsidR="00714170" w:rsidRDefault="00714170" w:rsidP="00DB0EAD">
      <w:pPr>
        <w:pStyle w:val="ListParagraph"/>
        <w:numPr>
          <w:ilvl w:val="2"/>
          <w:numId w:val="1"/>
        </w:numPr>
        <w:rPr>
          <w:sz w:val="24"/>
          <w:szCs w:val="24"/>
          <w:lang w:val="en-US"/>
        </w:rPr>
      </w:pPr>
      <w:proofErr w:type="spellStart"/>
      <w:r>
        <w:rPr>
          <w:i/>
          <w:iCs/>
          <w:sz w:val="24"/>
          <w:szCs w:val="24"/>
          <w:lang w:val="en-US"/>
        </w:rPr>
        <w:t>u</w:t>
      </w:r>
      <w:r>
        <w:rPr>
          <w:i/>
          <w:iCs/>
          <w:sz w:val="24"/>
          <w:szCs w:val="24"/>
          <w:vertAlign w:val="subscript"/>
          <w:lang w:val="en-US"/>
        </w:rPr>
        <w:t>in</w:t>
      </w:r>
      <w:proofErr w:type="spellEnd"/>
      <w:r>
        <w:rPr>
          <w:i/>
          <w:iCs/>
          <w:sz w:val="24"/>
          <w:szCs w:val="24"/>
          <w:vertAlign w:val="subscript"/>
          <w:lang w:val="en-US"/>
        </w:rPr>
        <w:t xml:space="preserve"> </w:t>
      </w:r>
      <w:r>
        <w:rPr>
          <w:sz w:val="24"/>
          <w:szCs w:val="24"/>
          <w:vertAlign w:val="subscript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represents the pressure at the airway entrance. </w:t>
      </w:r>
      <w:r>
        <w:rPr>
          <w:i/>
          <w:iCs/>
          <w:sz w:val="24"/>
          <w:szCs w:val="24"/>
          <w:lang w:val="en-US"/>
        </w:rPr>
        <w:t xml:space="preserve">u </w:t>
      </w:r>
      <w:r>
        <w:rPr>
          <w:sz w:val="24"/>
          <w:szCs w:val="24"/>
          <w:lang w:val="en-US"/>
        </w:rPr>
        <w:t xml:space="preserve">represents the pressure in the airway that drives the flow </w:t>
      </w:r>
      <w:r>
        <w:rPr>
          <w:i/>
          <w:iCs/>
          <w:sz w:val="24"/>
          <w:szCs w:val="24"/>
          <w:lang w:val="en-US"/>
        </w:rPr>
        <w:t xml:space="preserve">v </w:t>
      </w:r>
      <w:r>
        <w:rPr>
          <w:sz w:val="24"/>
          <w:szCs w:val="24"/>
          <w:lang w:val="en-US"/>
        </w:rPr>
        <w:t>following Poiseuille flow.</w:t>
      </w:r>
      <w:r>
        <w:rPr>
          <w:i/>
          <w:iCs/>
          <w:sz w:val="24"/>
          <w:szCs w:val="24"/>
          <w:lang w:val="en-US"/>
        </w:rPr>
        <w:t xml:space="preserve"> </w:t>
      </w:r>
    </w:p>
    <w:p w14:paraId="5AEFBB9E" w14:textId="77777777" w:rsidR="00714170" w:rsidRDefault="00714170" w:rsidP="00DB0EAD">
      <w:pPr>
        <w:pStyle w:val="ListParagraph"/>
        <w:numPr>
          <w:ilvl w:val="2"/>
          <w:numId w:val="1"/>
        </w:numPr>
        <w:rPr>
          <w:sz w:val="24"/>
          <w:szCs w:val="24"/>
          <w:lang w:val="en-US"/>
        </w:rPr>
      </w:pPr>
      <w:proofErr w:type="spellStart"/>
      <w:r>
        <w:rPr>
          <w:i/>
          <w:iCs/>
          <w:sz w:val="24"/>
          <w:szCs w:val="24"/>
          <w:lang w:val="en-US"/>
        </w:rPr>
        <w:t>v</w:t>
      </w:r>
      <w:r>
        <w:rPr>
          <w:i/>
          <w:iCs/>
          <w:sz w:val="24"/>
          <w:szCs w:val="24"/>
          <w:vertAlign w:val="subscript"/>
          <w:lang w:val="en-US"/>
        </w:rPr>
        <w:t>out</w:t>
      </w:r>
      <w:proofErr w:type="spellEnd"/>
      <w:r>
        <w:rPr>
          <w:i/>
          <w:iCs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represents the airflow out of the airway. Conservation of flow ensures that airflow is split from the parent conduction airways to the children airways.</w:t>
      </w:r>
    </w:p>
    <w:p w14:paraId="63BAE4CA" w14:textId="77777777" w:rsidR="00244E55" w:rsidRDefault="00714170" w:rsidP="00DB0EAD">
      <w:pPr>
        <w:pStyle w:val="ListParagraph"/>
        <w:numPr>
          <w:ilvl w:val="2"/>
          <w:numId w:val="1"/>
        </w:numPr>
        <w:rPr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R </w:t>
      </w:r>
      <w:r>
        <w:rPr>
          <w:sz w:val="24"/>
          <w:szCs w:val="24"/>
          <w:lang w:val="en-US"/>
        </w:rPr>
        <w:t>represents the airway res</w:t>
      </w:r>
      <w:r w:rsidR="00244E55">
        <w:rPr>
          <w:sz w:val="24"/>
          <w:szCs w:val="24"/>
          <w:lang w:val="en-US"/>
        </w:rPr>
        <w:t xml:space="preserve">istance, </w:t>
      </w:r>
      <w:r w:rsidR="00244E55">
        <w:rPr>
          <w:i/>
          <w:iCs/>
          <w:sz w:val="24"/>
          <w:szCs w:val="24"/>
          <w:lang w:val="en-US"/>
        </w:rPr>
        <w:t xml:space="preserve">C </w:t>
      </w:r>
      <w:r w:rsidR="00244E55">
        <w:rPr>
          <w:sz w:val="24"/>
          <w:szCs w:val="24"/>
          <w:lang w:val="en-US"/>
        </w:rPr>
        <w:t>is the airway compliance.</w:t>
      </w:r>
    </w:p>
    <w:p w14:paraId="642CF457" w14:textId="77777777" w:rsidR="00020C4C" w:rsidRDefault="00244E55" w:rsidP="00DB0EAD">
      <w:pPr>
        <w:pStyle w:val="ListParagraph"/>
        <w:numPr>
          <w:ilvl w:val="2"/>
          <w:numId w:val="1"/>
        </w:numPr>
        <w:rPr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I </w:t>
      </w:r>
      <w:r>
        <w:rPr>
          <w:sz w:val="24"/>
          <w:szCs w:val="24"/>
          <w:lang w:val="en-US"/>
        </w:rPr>
        <w:t>represents the mass-inertial effect</w:t>
      </w:r>
    </w:p>
    <w:p w14:paraId="40C5C4F4" w14:textId="687D6D8E" w:rsidR="00714170" w:rsidRDefault="00714170" w:rsidP="00DB0EAD">
      <w:pPr>
        <w:pStyle w:val="ListParagraph"/>
        <w:numPr>
          <w:ilvl w:val="1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 xml:space="preserve"> </w:t>
      </w:r>
      <w:r w:rsidR="00DB0EAD">
        <w:rPr>
          <w:sz w:val="24"/>
          <w:szCs w:val="24"/>
          <w:lang w:val="en-US"/>
        </w:rPr>
        <w:t>Terminating airways are modeled using the RCR pressure-pressure type</w:t>
      </w:r>
    </w:p>
    <w:p w14:paraId="2EE0C6F0" w14:textId="28157836" w:rsidR="00DB0EAD" w:rsidRDefault="00DB0EAD" w:rsidP="00DB0EAD">
      <w:pPr>
        <w:pStyle w:val="ListParagraph"/>
        <w:numPr>
          <w:ilvl w:val="2"/>
          <w:numId w:val="1"/>
        </w:numPr>
        <w:rPr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>R</w:t>
      </w:r>
      <w:r>
        <w:rPr>
          <w:sz w:val="24"/>
          <w:szCs w:val="24"/>
          <w:lang w:val="en-US"/>
        </w:rPr>
        <w:t xml:space="preserve">, </w:t>
      </w:r>
      <w:r>
        <w:rPr>
          <w:i/>
          <w:iCs/>
          <w:sz w:val="24"/>
          <w:szCs w:val="24"/>
          <w:lang w:val="en-US"/>
        </w:rPr>
        <w:t xml:space="preserve">C </w:t>
      </w:r>
      <w:r>
        <w:rPr>
          <w:sz w:val="24"/>
          <w:szCs w:val="24"/>
          <w:lang w:val="en-US"/>
        </w:rPr>
        <w:t xml:space="preserve">and </w:t>
      </w:r>
      <w:r>
        <w:rPr>
          <w:i/>
          <w:iCs/>
          <w:sz w:val="24"/>
          <w:szCs w:val="24"/>
          <w:lang w:val="en-US"/>
        </w:rPr>
        <w:t xml:space="preserve">I </w:t>
      </w:r>
      <w:r>
        <w:rPr>
          <w:sz w:val="24"/>
          <w:szCs w:val="24"/>
          <w:lang w:val="en-US"/>
        </w:rPr>
        <w:t xml:space="preserve"> are similarly defined but varying due to reduced airway radii.</w:t>
      </w:r>
    </w:p>
    <w:p w14:paraId="5AB17C7E" w14:textId="7CD4BF1A" w:rsidR="00DB0EAD" w:rsidRDefault="00F234ED" w:rsidP="00DB0EAD">
      <w:pPr>
        <w:pStyle w:val="ListParagraph"/>
        <w:numPr>
          <w:ilvl w:val="2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End pressure BC is set to acinar pressure.</w:t>
      </w:r>
    </w:p>
    <w:p w14:paraId="08B44355" w14:textId="1DDDFF1D" w:rsidR="00F234ED" w:rsidRDefault="00F234ED" w:rsidP="00F234ED">
      <w:pPr>
        <w:pStyle w:val="ListParagraph"/>
        <w:numPr>
          <w:ilvl w:val="1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Pressure difference from top of airway tree to acinar is set and flow is modulated via Poiseuille flow and conserved at each airway branch.</w:t>
      </w:r>
    </w:p>
    <w:p w14:paraId="6890B334" w14:textId="2A6FB655" w:rsidR="00F234ED" w:rsidRDefault="005954E7" w:rsidP="005954E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Airway Dynamics is modeled using </w:t>
      </w:r>
    </w:p>
    <w:p w14:paraId="1AB292A1" w14:textId="76E00BF2" w:rsidR="005954E7" w:rsidRDefault="005954E7" w:rsidP="005954E7">
      <w:pPr>
        <w:pStyle w:val="ListParagraph"/>
        <w:numPr>
          <w:ilvl w:val="1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Airway wall non-linearity of Lambert. First order dynamics model the time dependent airway closure. Airway transmural pressure is modeled as a balance between inner airway pressure, airway smooth muscle contractile pressure and the opposing parenchymal pressure. </w:t>
      </w:r>
    </w:p>
    <w:p w14:paraId="60233783" w14:textId="7D183D0C" w:rsidR="005954E7" w:rsidRDefault="005954E7" w:rsidP="005954E7">
      <w:pPr>
        <w:pStyle w:val="ListParagraph"/>
        <w:numPr>
          <w:ilvl w:val="1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Single </w:t>
      </w:r>
      <w:r w:rsidR="002967C7">
        <w:rPr>
          <w:sz w:val="24"/>
          <w:szCs w:val="24"/>
          <w:lang w:val="en-US"/>
        </w:rPr>
        <w:t xml:space="preserve">terminal </w:t>
      </w:r>
      <w:r>
        <w:rPr>
          <w:sz w:val="24"/>
          <w:szCs w:val="24"/>
          <w:lang w:val="en-US"/>
        </w:rPr>
        <w:t xml:space="preserve">airway feeds respiratory acinus, with pressure drop from </w:t>
      </w:r>
      <w:r w:rsidR="002967C7">
        <w:rPr>
          <w:sz w:val="24"/>
          <w:szCs w:val="24"/>
          <w:lang w:val="en-US"/>
        </w:rPr>
        <w:t xml:space="preserve">airway entrance and acinus driving airflow. </w:t>
      </w:r>
    </w:p>
    <w:p w14:paraId="25EAFF01" w14:textId="7ED4B01C" w:rsidR="002967C7" w:rsidRPr="002967C7" w:rsidRDefault="002967C7" w:rsidP="005954E7">
      <w:pPr>
        <w:pStyle w:val="ListParagraph"/>
        <w:numPr>
          <w:ilvl w:val="1"/>
          <w:numId w:val="1"/>
        </w:numPr>
        <w:rPr>
          <w:sz w:val="24"/>
          <w:szCs w:val="24"/>
          <w:lang w:val="en-US"/>
        </w:rPr>
      </w:pPr>
      <w:r w:rsidRPr="002967C7">
        <w:rPr>
          <w:sz w:val="24"/>
          <w:szCs w:val="24"/>
          <w:lang w:val="en-US"/>
        </w:rPr>
        <w:t>Parenchymal tethering pressure arises from</w:t>
      </w:r>
      <w:r>
        <w:rPr>
          <w:sz w:val="24"/>
          <w:szCs w:val="24"/>
          <w:lang w:val="en-US"/>
        </w:rPr>
        <w:t xml:space="preserve"> </w:t>
      </w:r>
      <w:r w:rsidRPr="002967C7">
        <w:rPr>
          <w:sz w:val="24"/>
          <w:szCs w:val="24"/>
          <w:lang w:val="en-US"/>
        </w:rPr>
        <w:t>the restoring forces generated by the parenchymal tissue surrounding the airway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P</w:t>
      </w:r>
      <w:r w:rsidRPr="002967C7">
        <w:rPr>
          <w:sz w:val="24"/>
          <w:szCs w:val="24"/>
        </w:rPr>
        <w:t>arenchymal shear modulus, which crucially depends on lung inflation and provides coupling</w:t>
      </w:r>
      <w:r w:rsidRPr="002967C7">
        <w:rPr>
          <w:sz w:val="24"/>
          <w:szCs w:val="24"/>
        </w:rPr>
        <w:br/>
        <w:t>via the parenchymal interdependence.</w:t>
      </w:r>
    </w:p>
    <w:p w14:paraId="40751E67" w14:textId="77471B18" w:rsidR="002967C7" w:rsidRPr="00310416" w:rsidRDefault="00310416" w:rsidP="0031041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ASM contractility is modelled using the Hai-Murphy cross-bridge ODE model.</w:t>
      </w:r>
    </w:p>
    <w:p w14:paraId="7DE75B54" w14:textId="12E0EE9F" w:rsidR="00310416" w:rsidRDefault="00310416" w:rsidP="00310416">
      <w:pPr>
        <w:rPr>
          <w:sz w:val="24"/>
          <w:szCs w:val="24"/>
          <w:lang w:val="en-US"/>
        </w:rPr>
      </w:pPr>
    </w:p>
    <w:p w14:paraId="5A2F0FD2" w14:textId="06B53D85" w:rsidR="00310416" w:rsidRDefault="00310416" w:rsidP="0031041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What was done:</w:t>
      </w:r>
    </w:p>
    <w:p w14:paraId="7205C518" w14:textId="4EC4A3F9" w:rsidR="00310416" w:rsidRDefault="00310416" w:rsidP="0031041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Imposed tidal oscillatory boundary conditions at the top of airway and in the acinus, following Anafi-Wilson</w:t>
      </w:r>
    </w:p>
    <w:p w14:paraId="68D3723A" w14:textId="72235362" w:rsidR="00310416" w:rsidRDefault="00310416" w:rsidP="0031041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Activated ASM </w:t>
      </w:r>
      <w:r w:rsidR="008F367C">
        <w:rPr>
          <w:sz w:val="24"/>
          <w:szCs w:val="24"/>
          <w:lang w:val="en-US"/>
        </w:rPr>
        <w:t xml:space="preserve">applies </w:t>
      </w:r>
      <w:r>
        <w:rPr>
          <w:sz w:val="24"/>
          <w:szCs w:val="24"/>
          <w:lang w:val="en-US"/>
        </w:rPr>
        <w:t>contractile force uniformly on entire airway tree.</w:t>
      </w:r>
    </w:p>
    <w:p w14:paraId="375A4D77" w14:textId="39581706" w:rsidR="008F367C" w:rsidRDefault="008F367C" w:rsidP="0031041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ASM is ramped up until airway closures and heterogeneous clusters emerge.</w:t>
      </w:r>
    </w:p>
    <w:p w14:paraId="037810E8" w14:textId="085CDA44" w:rsidR="008F367C" w:rsidRDefault="008F367C" w:rsidP="00310416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Clustering patterns for randomized radii </w:t>
      </w:r>
      <w:r w:rsidR="002B5B9C">
        <w:rPr>
          <w:sz w:val="24"/>
          <w:szCs w:val="24"/>
          <w:lang w:val="en-US"/>
        </w:rPr>
        <w:t>were obtained.</w:t>
      </w:r>
    </w:p>
    <w:p w14:paraId="6FD04636" w14:textId="77777777" w:rsidR="00AE1BBE" w:rsidRDefault="00AE1BBE" w:rsidP="00AE1BBE">
      <w:pPr>
        <w:rPr>
          <w:sz w:val="24"/>
          <w:szCs w:val="24"/>
          <w:lang w:val="en-US"/>
        </w:rPr>
      </w:pPr>
    </w:p>
    <w:p w14:paraId="2CC40B29" w14:textId="2E723E64" w:rsidR="00B07D09" w:rsidRPr="00AE1BBE" w:rsidRDefault="002B5B9C" w:rsidP="00AE1BBE">
      <w:pPr>
        <w:rPr>
          <w:sz w:val="24"/>
          <w:szCs w:val="24"/>
          <w:lang w:val="en-US"/>
        </w:rPr>
      </w:pPr>
      <w:r w:rsidRPr="00AE1BBE">
        <w:rPr>
          <w:sz w:val="24"/>
          <w:szCs w:val="24"/>
          <w:lang w:val="en-US"/>
        </w:rPr>
        <w:lastRenderedPageBreak/>
        <w:t>Results:</w:t>
      </w:r>
    </w:p>
    <w:p w14:paraId="2162DED9" w14:textId="46AF9746" w:rsidR="002B5B9C" w:rsidRPr="00AE1BBE" w:rsidRDefault="00833415" w:rsidP="00AE1BB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AE1BBE">
        <w:rPr>
          <w:sz w:val="24"/>
          <w:szCs w:val="24"/>
          <w:lang w:val="en-US"/>
        </w:rPr>
        <w:t>Airway heterogeneity occurs as the terminal airways go from fully opened to fully closed.</w:t>
      </w:r>
    </w:p>
    <w:p w14:paraId="594B3617" w14:textId="04D19C6F" w:rsidR="00833415" w:rsidRPr="00AE1BBE" w:rsidRDefault="00A14DE2" w:rsidP="00AE1BB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AE1BBE">
        <w:rPr>
          <w:sz w:val="24"/>
          <w:szCs w:val="24"/>
          <w:lang w:val="en-US"/>
        </w:rPr>
        <w:t>Model structure ensures conservation of flow.</w:t>
      </w:r>
    </w:p>
    <w:p w14:paraId="786B1427" w14:textId="12B60B16" w:rsidR="00A14DE2" w:rsidRPr="00AE1BBE" w:rsidRDefault="00AE1BBE" w:rsidP="00AE1BBE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AE1BBE">
        <w:rPr>
          <w:sz w:val="24"/>
          <w:szCs w:val="24"/>
          <w:lang w:val="en-US"/>
        </w:rPr>
        <w:t xml:space="preserve">Clustering patterns show </w:t>
      </w:r>
    </w:p>
    <w:sectPr w:rsidR="00A14DE2" w:rsidRPr="00AE1B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2AA5"/>
    <w:multiLevelType w:val="hybridMultilevel"/>
    <w:tmpl w:val="8ACE6E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B09C9"/>
    <w:multiLevelType w:val="hybridMultilevel"/>
    <w:tmpl w:val="0D40C1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4D1132"/>
    <w:multiLevelType w:val="hybridMultilevel"/>
    <w:tmpl w:val="A404B76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09"/>
    <w:rsid w:val="00020C4C"/>
    <w:rsid w:val="00244E55"/>
    <w:rsid w:val="002967C7"/>
    <w:rsid w:val="002B5B9C"/>
    <w:rsid w:val="00310416"/>
    <w:rsid w:val="005954E7"/>
    <w:rsid w:val="00714170"/>
    <w:rsid w:val="00833415"/>
    <w:rsid w:val="008F367C"/>
    <w:rsid w:val="00A14DE2"/>
    <w:rsid w:val="00AE1BBE"/>
    <w:rsid w:val="00B07D09"/>
    <w:rsid w:val="00BB2CB4"/>
    <w:rsid w:val="00DB0EAD"/>
    <w:rsid w:val="00F0578B"/>
    <w:rsid w:val="00F234ED"/>
    <w:rsid w:val="00FD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2966"/>
  <w15:chartTrackingRefBased/>
  <w15:docId w15:val="{5E4C2F44-E31B-4254-8D33-31DEEBB2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Rampadarath</dc:creator>
  <cp:keywords/>
  <dc:description/>
  <cp:lastModifiedBy>Anand Rampadarath</cp:lastModifiedBy>
  <cp:revision>4</cp:revision>
  <dcterms:created xsi:type="dcterms:W3CDTF">2022-02-04T00:15:00Z</dcterms:created>
  <dcterms:modified xsi:type="dcterms:W3CDTF">2022-02-08T04:08:00Z</dcterms:modified>
</cp:coreProperties>
</file>